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4C" w:rsidRDefault="00BC5B4C" w:rsidP="00C738C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Уважаемые коллеги!</w:t>
      </w:r>
    </w:p>
    <w:p w:rsidR="00BC5B4C" w:rsidRDefault="00BC5B4C" w:rsidP="00BC5B4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 w:rsidR="00C738C2">
        <w:rPr>
          <w:rFonts w:ascii="Tahoma" w:hAnsi="Tahoma" w:cs="Tahoma"/>
          <w:sz w:val="18"/>
          <w:szCs w:val="18"/>
        </w:rPr>
        <w:t>Напоминаем</w:t>
      </w:r>
      <w:r>
        <w:rPr>
          <w:rFonts w:ascii="Tahoma" w:hAnsi="Tahoma" w:cs="Tahoma"/>
          <w:sz w:val="18"/>
          <w:szCs w:val="18"/>
        </w:rPr>
        <w:t xml:space="preserve">, что операции с акциями и облигациями  ПАО АНК «Башнефть» (далее – операции с финансовыми инструментами Общества)*, совершаемые с использованием инсайдерской информации**, строго запрещены! </w:t>
      </w:r>
    </w:p>
    <w:p w:rsidR="00BC5B4C" w:rsidRDefault="00BC5B4C" w:rsidP="00BC5B4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proofErr w:type="gramStart"/>
      <w:r>
        <w:rPr>
          <w:rFonts w:ascii="Tahoma" w:hAnsi="Tahoma" w:cs="Tahoma"/>
          <w:sz w:val="18"/>
          <w:szCs w:val="18"/>
        </w:rPr>
        <w:t xml:space="preserve">В соответствии с </w:t>
      </w:r>
      <w:hyperlink r:id="rId6" w:history="1">
        <w:r>
          <w:rPr>
            <w:rStyle w:val="aa"/>
            <w:rFonts w:ascii="Tahoma" w:hAnsi="Tahoma" w:cs="Tahoma"/>
            <w:sz w:val="18"/>
            <w:szCs w:val="18"/>
          </w:rPr>
          <w:t>Положением об инсайдерской информации</w:t>
        </w:r>
      </w:hyperlink>
      <w:r>
        <w:rPr>
          <w:rFonts w:ascii="Tahoma" w:hAnsi="Tahoma" w:cs="Tahoma"/>
          <w:sz w:val="18"/>
          <w:szCs w:val="18"/>
        </w:rPr>
        <w:t xml:space="preserve"> ПАО АНК «Башнефть»  и в целях уменьшения риска предъявления претензий к членам органов управления и сотрудникам Общества</w:t>
      </w:r>
      <w:r w:rsidR="00187B10">
        <w:rPr>
          <w:rFonts w:ascii="Tahoma" w:hAnsi="Tahoma" w:cs="Tahoma"/>
          <w:sz w:val="18"/>
          <w:szCs w:val="18"/>
        </w:rPr>
        <w:t xml:space="preserve"> и его дочерних обществ</w:t>
      </w:r>
      <w:r>
        <w:rPr>
          <w:rFonts w:ascii="Tahoma" w:hAnsi="Tahoma" w:cs="Tahoma"/>
          <w:sz w:val="18"/>
          <w:szCs w:val="18"/>
        </w:rPr>
        <w:t>  устанавливается периодический мораторий на совершение членами органов управления и сотрудниками Общества</w:t>
      </w:r>
      <w:r w:rsidR="00187B10">
        <w:rPr>
          <w:rFonts w:ascii="Tahoma" w:hAnsi="Tahoma" w:cs="Tahoma"/>
          <w:sz w:val="18"/>
          <w:szCs w:val="18"/>
        </w:rPr>
        <w:t xml:space="preserve"> и его дочерних обществ</w:t>
      </w:r>
      <w:r>
        <w:rPr>
          <w:rFonts w:ascii="Tahoma" w:hAnsi="Tahoma" w:cs="Tahoma"/>
          <w:sz w:val="18"/>
          <w:szCs w:val="18"/>
        </w:rPr>
        <w:t xml:space="preserve"> любых операций с финансовыми инструментами Общества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в период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с 15 января/ 15 апреля/ 15 июля/ 15 октября</w:t>
      </w:r>
      <w:proofErr w:type="gramEnd"/>
      <w:r>
        <w:rPr>
          <w:rFonts w:ascii="Tahoma" w:hAnsi="Tahoma" w:cs="Tahoma"/>
          <w:sz w:val="18"/>
          <w:szCs w:val="18"/>
        </w:rPr>
        <w:t xml:space="preserve"> текущего года по дату раскрытия отчетности Общества по МСФО за предыдущий отчетный период</w:t>
      </w:r>
      <w:r w:rsidR="00187B10">
        <w:rPr>
          <w:rFonts w:ascii="Tahoma" w:hAnsi="Tahoma" w:cs="Tahoma"/>
          <w:sz w:val="18"/>
          <w:szCs w:val="18"/>
        </w:rPr>
        <w:t xml:space="preserve"> соответственно</w:t>
      </w:r>
      <w:r>
        <w:rPr>
          <w:rFonts w:ascii="Tahoma" w:hAnsi="Tahoma" w:cs="Tahoma"/>
          <w:sz w:val="18"/>
          <w:szCs w:val="18"/>
        </w:rPr>
        <w:t>: предыдущий год</w:t>
      </w:r>
      <w:r w:rsidR="00187B1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 первый квартал/ полугодие/ 9 месяцев текущего года </w:t>
      </w:r>
      <w:r>
        <w:rPr>
          <w:rFonts w:ascii="Tahoma" w:hAnsi="Tahoma" w:cs="Tahoma"/>
          <w:color w:val="000000"/>
          <w:sz w:val="18"/>
          <w:szCs w:val="18"/>
        </w:rPr>
        <w:t>в</w:t>
      </w:r>
      <w:r>
        <w:rPr>
          <w:rFonts w:ascii="Tahoma" w:hAnsi="Tahoma" w:cs="Tahoma"/>
          <w:sz w:val="18"/>
          <w:szCs w:val="18"/>
        </w:rPr>
        <w:t>ключительно.</w:t>
      </w:r>
    </w:p>
    <w:p w:rsidR="00BC5B4C" w:rsidRDefault="00BC5B4C" w:rsidP="00BC5B4C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BC5B4C" w:rsidRDefault="00BC5B4C" w:rsidP="00BC5B4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2C209D">
        <w:rPr>
          <w:rFonts w:ascii="Tahoma" w:hAnsi="Tahoma" w:cs="Tahoma"/>
          <w:b/>
          <w:bCs/>
          <w:sz w:val="18"/>
          <w:szCs w:val="18"/>
        </w:rPr>
        <w:t>Ближайший период моратория</w:t>
      </w:r>
      <w:r w:rsidRPr="002C209D">
        <w:rPr>
          <w:rFonts w:ascii="Tahoma" w:hAnsi="Tahoma" w:cs="Tahoma"/>
          <w:b/>
          <w:bCs/>
          <w:color w:val="000000"/>
          <w:sz w:val="18"/>
          <w:szCs w:val="18"/>
        </w:rPr>
        <w:t xml:space="preserve"> –</w:t>
      </w:r>
      <w:r w:rsidRPr="002C209D">
        <w:rPr>
          <w:rFonts w:ascii="Tahoma" w:hAnsi="Tahoma" w:cs="Tahoma"/>
          <w:b/>
          <w:bCs/>
          <w:sz w:val="18"/>
          <w:szCs w:val="18"/>
        </w:rPr>
        <w:t xml:space="preserve"> с 1</w:t>
      </w:r>
      <w:r w:rsidR="002C209D" w:rsidRPr="002C209D">
        <w:rPr>
          <w:rFonts w:ascii="Tahoma" w:hAnsi="Tahoma" w:cs="Tahoma"/>
          <w:b/>
          <w:bCs/>
          <w:sz w:val="18"/>
          <w:szCs w:val="18"/>
        </w:rPr>
        <w:t>5</w:t>
      </w:r>
      <w:r w:rsidRPr="002C209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1371E">
        <w:rPr>
          <w:rFonts w:ascii="Tahoma" w:hAnsi="Tahoma" w:cs="Tahoma"/>
          <w:b/>
          <w:bCs/>
          <w:sz w:val="18"/>
          <w:szCs w:val="18"/>
        </w:rPr>
        <w:t>января</w:t>
      </w:r>
      <w:r w:rsidRPr="002C209D">
        <w:rPr>
          <w:rFonts w:ascii="Tahoma" w:hAnsi="Tahoma" w:cs="Tahoma"/>
          <w:b/>
          <w:bCs/>
          <w:sz w:val="18"/>
          <w:szCs w:val="18"/>
        </w:rPr>
        <w:t xml:space="preserve"> 201</w:t>
      </w:r>
      <w:r w:rsidR="0021371E">
        <w:rPr>
          <w:rFonts w:ascii="Tahoma" w:hAnsi="Tahoma" w:cs="Tahoma"/>
          <w:b/>
          <w:bCs/>
          <w:sz w:val="18"/>
          <w:szCs w:val="18"/>
        </w:rPr>
        <w:t>7</w:t>
      </w:r>
      <w:r w:rsidRPr="002C209D">
        <w:rPr>
          <w:rFonts w:ascii="Tahoma" w:hAnsi="Tahoma" w:cs="Tahoma"/>
          <w:b/>
          <w:bCs/>
          <w:sz w:val="18"/>
          <w:szCs w:val="18"/>
        </w:rPr>
        <w:t xml:space="preserve"> года по дату раскрытия </w:t>
      </w:r>
      <w:r w:rsidR="00C738C2">
        <w:rPr>
          <w:rFonts w:ascii="Tahoma" w:hAnsi="Tahoma" w:cs="Tahoma"/>
          <w:b/>
          <w:bCs/>
          <w:sz w:val="18"/>
          <w:szCs w:val="18"/>
        </w:rPr>
        <w:t xml:space="preserve">годовой </w:t>
      </w:r>
      <w:proofErr w:type="spellStart"/>
      <w:r w:rsidR="00C738C2">
        <w:rPr>
          <w:rFonts w:ascii="Tahoma" w:hAnsi="Tahoma" w:cs="Tahoma"/>
          <w:b/>
          <w:bCs/>
          <w:sz w:val="18"/>
          <w:szCs w:val="18"/>
        </w:rPr>
        <w:t>аудированной</w:t>
      </w:r>
      <w:proofErr w:type="spellEnd"/>
      <w:r w:rsidR="00C738C2">
        <w:rPr>
          <w:rFonts w:ascii="Tahoma" w:hAnsi="Tahoma" w:cs="Tahoma"/>
          <w:b/>
          <w:bCs/>
          <w:sz w:val="18"/>
          <w:szCs w:val="18"/>
        </w:rPr>
        <w:t xml:space="preserve"> </w:t>
      </w:r>
      <w:bookmarkStart w:id="0" w:name="_GoBack"/>
      <w:bookmarkEnd w:id="0"/>
      <w:r w:rsidRPr="0055214B">
        <w:rPr>
          <w:rFonts w:ascii="Tahoma" w:hAnsi="Tahoma" w:cs="Tahoma"/>
          <w:b/>
          <w:bCs/>
          <w:sz w:val="18"/>
          <w:szCs w:val="18"/>
        </w:rPr>
        <w:t xml:space="preserve">консолидированной финансовой отчетности </w:t>
      </w:r>
      <w:r w:rsidR="00C738C2" w:rsidRPr="0055214B">
        <w:rPr>
          <w:rFonts w:ascii="Tahoma" w:hAnsi="Tahoma" w:cs="Tahoma"/>
          <w:b/>
          <w:bCs/>
          <w:sz w:val="18"/>
          <w:szCs w:val="18"/>
        </w:rPr>
        <w:t>Общества в соответствии с</w:t>
      </w:r>
      <w:r w:rsidRPr="0055214B">
        <w:rPr>
          <w:rFonts w:ascii="Tahoma" w:hAnsi="Tahoma" w:cs="Tahoma"/>
          <w:b/>
          <w:bCs/>
          <w:sz w:val="18"/>
          <w:szCs w:val="18"/>
        </w:rPr>
        <w:t xml:space="preserve"> МСФО за 2016 год включительно (ориентировочно до </w:t>
      </w:r>
      <w:r w:rsidR="008B6E3F" w:rsidRPr="0055214B">
        <w:rPr>
          <w:rFonts w:ascii="Tahoma" w:hAnsi="Tahoma" w:cs="Tahoma"/>
          <w:b/>
          <w:bCs/>
          <w:sz w:val="18"/>
          <w:szCs w:val="18"/>
        </w:rPr>
        <w:t>15</w:t>
      </w:r>
      <w:r w:rsidR="00163400" w:rsidRPr="0055214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B6E3F" w:rsidRPr="0055214B">
        <w:rPr>
          <w:rFonts w:ascii="Tahoma" w:hAnsi="Tahoma" w:cs="Tahoma"/>
          <w:b/>
          <w:bCs/>
          <w:sz w:val="18"/>
          <w:szCs w:val="18"/>
        </w:rPr>
        <w:t>февраля</w:t>
      </w:r>
      <w:r w:rsidR="0037399E" w:rsidRPr="0055214B">
        <w:rPr>
          <w:rFonts w:ascii="Tahoma" w:hAnsi="Tahoma" w:cs="Tahoma"/>
          <w:b/>
          <w:bCs/>
          <w:sz w:val="18"/>
          <w:szCs w:val="18"/>
        </w:rPr>
        <w:t xml:space="preserve"> 2017</w:t>
      </w:r>
      <w:r w:rsidRPr="0055214B">
        <w:rPr>
          <w:rFonts w:ascii="Tahoma" w:hAnsi="Tahoma" w:cs="Tahoma"/>
          <w:b/>
          <w:bCs/>
          <w:sz w:val="18"/>
          <w:szCs w:val="18"/>
        </w:rPr>
        <w:t xml:space="preserve"> года).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BC5B4C" w:rsidRDefault="00BC5B4C" w:rsidP="00BC5B4C">
      <w:pPr>
        <w:jc w:val="both"/>
        <w:rPr>
          <w:rFonts w:ascii="Tahoma" w:hAnsi="Tahoma" w:cs="Tahoma"/>
          <w:sz w:val="18"/>
          <w:szCs w:val="18"/>
        </w:rPr>
      </w:pPr>
    </w:p>
    <w:p w:rsidR="00BC5B4C" w:rsidRDefault="00BC5B4C" w:rsidP="00BC5B4C">
      <w:pPr>
        <w:pStyle w:val="m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В целях исключения риска признания операции с финансовыми инструментами Общества нестандартной сделкой инсайдерам Общества </w:t>
      </w:r>
      <w:r>
        <w:rPr>
          <w:rFonts w:ascii="Tahoma" w:hAnsi="Tahoma" w:cs="Tahoma"/>
          <w:b/>
          <w:bCs/>
          <w:sz w:val="18"/>
          <w:szCs w:val="18"/>
        </w:rPr>
        <w:t>рекомендуется совершать операции с финансовыми инструментами Общества в период отсутствия моратория</w:t>
      </w:r>
      <w:r>
        <w:rPr>
          <w:rFonts w:ascii="Tahoma" w:hAnsi="Tahoma" w:cs="Tahoma"/>
          <w:sz w:val="18"/>
          <w:szCs w:val="18"/>
        </w:rPr>
        <w:t>, т.е. в период с даты, следующей за датой раскрытия отчетности по МСФО за предыдущий отчетный период, по 14 января/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14 апреля/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14 июля/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14 октября текущего года включительно.</w:t>
      </w:r>
      <w:proofErr w:type="gramEnd"/>
    </w:p>
    <w:p w:rsidR="00BC5B4C" w:rsidRDefault="00BC5B4C" w:rsidP="00BC5B4C">
      <w:pPr>
        <w:pStyle w:val="m"/>
        <w:ind w:left="567"/>
        <w:rPr>
          <w:rFonts w:ascii="Tahoma" w:hAnsi="Tahoma" w:cs="Tahoma"/>
          <w:sz w:val="18"/>
          <w:szCs w:val="18"/>
        </w:rPr>
      </w:pPr>
    </w:p>
    <w:p w:rsidR="00BC5B4C" w:rsidRDefault="00BC5B4C" w:rsidP="00BC5B4C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Совершение инсайдером*** или связанным с ним лицом****  операции с финансовыми инструментами Общества в период моратория свидетельствует о возможном неправомерном использовании инсайдером инсайдерской информации Общества при совершении такой операции. В отношении такой операции может быть проведена проверка, а также </w:t>
      </w:r>
      <w:r>
        <w:rPr>
          <w:rFonts w:ascii="Tahoma" w:hAnsi="Tahoma" w:cs="Tahoma"/>
          <w:color w:val="auto"/>
          <w:sz w:val="18"/>
          <w:szCs w:val="18"/>
        </w:rPr>
        <w:t>предприняты иные меры и действия, предусмотренные действующим законодательством и внутренними документами Общества, направленные на предупреждение, выявление и пресечение нарушений законодательства об инсайдерской информации.</w:t>
      </w:r>
    </w:p>
    <w:p w:rsidR="00BC5B4C" w:rsidRDefault="00BC5B4C" w:rsidP="00BC5B4C">
      <w:pPr>
        <w:jc w:val="both"/>
        <w:rPr>
          <w:rFonts w:ascii="Tahoma" w:hAnsi="Tahoma" w:cs="Tahoma"/>
          <w:sz w:val="18"/>
          <w:szCs w:val="18"/>
        </w:rPr>
      </w:pPr>
    </w:p>
    <w:p w:rsidR="00BC5B4C" w:rsidRDefault="00BC5B4C" w:rsidP="00BC5B4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случае возникновения вопросов, просьба обращаться в Департамент корпоративных отношений (Смольникова Я.В., </w:t>
      </w:r>
      <w:proofErr w:type="spellStart"/>
      <w:r>
        <w:rPr>
          <w:rFonts w:ascii="Tahoma" w:hAnsi="Tahoma" w:cs="Tahoma"/>
          <w:sz w:val="18"/>
          <w:szCs w:val="18"/>
        </w:rPr>
        <w:t>вн</w:t>
      </w:r>
      <w:proofErr w:type="spellEnd"/>
      <w:r>
        <w:rPr>
          <w:rFonts w:ascii="Tahoma" w:hAnsi="Tahoma" w:cs="Tahoma"/>
          <w:sz w:val="18"/>
          <w:szCs w:val="18"/>
        </w:rPr>
        <w:t>. 99497; Кудрявцева Ю.А., вн.99240)</w:t>
      </w:r>
      <w:r>
        <w:rPr>
          <w:rFonts w:ascii="Tahoma" w:hAnsi="Tahoma" w:cs="Tahoma"/>
          <w:color w:val="1F497D" w:themeColor="dark2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либо Департамент внутренней безопасности (</w:t>
      </w:r>
      <w:r w:rsidR="00187B10">
        <w:rPr>
          <w:rFonts w:ascii="Tahoma" w:hAnsi="Tahoma" w:cs="Tahoma"/>
          <w:sz w:val="18"/>
          <w:szCs w:val="18"/>
        </w:rPr>
        <w:t>Саве</w:t>
      </w:r>
      <w:r>
        <w:rPr>
          <w:rFonts w:ascii="Tahoma" w:hAnsi="Tahoma" w:cs="Tahoma"/>
          <w:sz w:val="18"/>
          <w:szCs w:val="18"/>
        </w:rPr>
        <w:t>льева Е.Б., вн.16757).</w:t>
      </w:r>
    </w:p>
    <w:p w:rsidR="00BC5B4C" w:rsidRDefault="00BC5B4C" w:rsidP="00BC5B4C">
      <w:pPr>
        <w:jc w:val="both"/>
      </w:pPr>
      <w:r>
        <w:t>__________________________</w:t>
      </w:r>
    </w:p>
    <w:p w:rsidR="00BC5B4C" w:rsidRDefault="00BC5B4C" w:rsidP="00BC5B4C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*Операции с финансовыми инструментами – совершение сделок и иные действия, направленные на приобретение, отчуждение, иное изменение прав на финансовые инструменты, а также действия, связанные с принятием обязательств совершить указанные действия, в том числе выставление заявок (дача поручений).</w:t>
      </w:r>
    </w:p>
    <w:p w:rsidR="00BC5B4C" w:rsidRDefault="00BC5B4C" w:rsidP="00BC5B4C">
      <w:pPr>
        <w:jc w:val="both"/>
        <w:rPr>
          <w:rFonts w:ascii="Tahoma" w:hAnsi="Tahoma" w:cs="Tahoma"/>
          <w:i/>
          <w:iCs/>
          <w:sz w:val="16"/>
          <w:szCs w:val="16"/>
        </w:rPr>
      </w:pPr>
      <w:proofErr w:type="gramStart"/>
      <w:r>
        <w:rPr>
          <w:rFonts w:ascii="Tahoma" w:hAnsi="Tahoma" w:cs="Tahoma"/>
          <w:i/>
          <w:iCs/>
          <w:sz w:val="16"/>
          <w:szCs w:val="16"/>
        </w:rPr>
        <w:t xml:space="preserve">**Инсайдерская информация – точная и конкретная информация, которая не была распространена или предоставлена Обществом (включая любую охраняемую законом тайну), распространение или предоставление которой может оказать существенное влияние на стоимость ценных бумаг Общества и которая включена в Перечень инсайдерской информации Общества </w:t>
      </w:r>
      <w:hyperlink r:id="rId7" w:history="1">
        <w:r>
          <w:rPr>
            <w:rStyle w:val="aa"/>
            <w:rFonts w:ascii="Tahoma" w:hAnsi="Tahoma" w:cs="Tahoma"/>
            <w:i/>
            <w:iCs/>
            <w:sz w:val="16"/>
            <w:szCs w:val="16"/>
          </w:rPr>
          <w:t>http://www.bashneft.ru/files/iblock/2df/inside_info_.pdf</w:t>
        </w:r>
      </w:hyperlink>
      <w:proofErr w:type="gramEnd"/>
    </w:p>
    <w:p w:rsidR="00BC5B4C" w:rsidRDefault="00BC5B4C" w:rsidP="00BC5B4C">
      <w:pPr>
        <w:pStyle w:val="Default"/>
        <w:jc w:val="both"/>
        <w:rPr>
          <w:rFonts w:ascii="Tahoma" w:hAnsi="Tahoma" w:cs="Tahoma"/>
          <w:i/>
          <w:iCs/>
          <w:color w:val="auto"/>
          <w:sz w:val="16"/>
          <w:szCs w:val="16"/>
          <w:lang w:eastAsia="ru-RU"/>
        </w:rPr>
      </w:pPr>
      <w:proofErr w:type="gramStart"/>
      <w:r>
        <w:rPr>
          <w:rFonts w:ascii="Tahoma" w:hAnsi="Tahoma" w:cs="Tahoma"/>
          <w:i/>
          <w:iCs/>
          <w:color w:val="auto"/>
          <w:sz w:val="16"/>
          <w:szCs w:val="16"/>
          <w:lang w:eastAsia="ru-RU"/>
        </w:rPr>
        <w:t xml:space="preserve">***Инсайдер – лицо, имеющее доступ к инсайдерской информации в силу закона, подзаконных и (или) локальных нормативных актов, внутренних нормативных и распорядительных документов, служебного положения, выполнения трудовых функций или на основании гражданско-правового договора, и включенный в составляемый и обновляемый в установленном нормативными актами и Положением об инсайдерской  информации порядке список лиц, имеющих доступ к инсайдерской информации Общества. </w:t>
      </w:r>
      <w:proofErr w:type="gramEnd"/>
    </w:p>
    <w:p w:rsidR="00BC5B4C" w:rsidRDefault="00BC5B4C" w:rsidP="00BC5B4C">
      <w:pPr>
        <w:pStyle w:val="Default"/>
        <w:jc w:val="both"/>
        <w:rPr>
          <w:rFonts w:ascii="Tahoma" w:hAnsi="Tahoma" w:cs="Tahoma"/>
          <w:i/>
          <w:iCs/>
          <w:color w:val="auto"/>
          <w:sz w:val="16"/>
          <w:szCs w:val="16"/>
          <w:lang w:eastAsia="ru-RU"/>
        </w:rPr>
      </w:pPr>
      <w:proofErr w:type="gramStart"/>
      <w:r>
        <w:rPr>
          <w:rFonts w:ascii="Tahoma" w:hAnsi="Tahoma" w:cs="Tahoma"/>
          <w:i/>
          <w:iCs/>
          <w:color w:val="auto"/>
          <w:sz w:val="16"/>
          <w:szCs w:val="16"/>
          <w:lang w:eastAsia="ru-RU"/>
        </w:rPr>
        <w:t>****Связанное лицо – применительно к инсайдеру - юридическому лицу означает его аффилированные юридические и физические лица, а применительно к инсайдеру - физическому лицу означает членов его семьи, иных близких родственников и иных лиц, которые проживают по одному адресу с инсайдером</w:t>
      </w:r>
      <w:r>
        <w:rPr>
          <w:rFonts w:ascii="Tahoma" w:hAnsi="Tahoma" w:cs="Tahoma"/>
          <w:i/>
          <w:iCs/>
          <w:sz w:val="16"/>
          <w:szCs w:val="16"/>
          <w:lang w:eastAsia="ru-RU"/>
        </w:rPr>
        <w:t>-</w:t>
      </w:r>
      <w:r>
        <w:rPr>
          <w:rFonts w:ascii="Tahoma" w:hAnsi="Tahoma" w:cs="Tahoma"/>
          <w:i/>
          <w:iCs/>
          <w:color w:val="auto"/>
          <w:sz w:val="16"/>
          <w:szCs w:val="16"/>
          <w:lang w:eastAsia="ru-RU"/>
        </w:rPr>
        <w:t>физическим лицом или находятся на иждивении инсайдера</w:t>
      </w:r>
      <w:r>
        <w:rPr>
          <w:rFonts w:ascii="Tahoma" w:hAnsi="Tahoma" w:cs="Tahoma"/>
          <w:i/>
          <w:iCs/>
          <w:sz w:val="16"/>
          <w:szCs w:val="16"/>
          <w:lang w:eastAsia="ru-RU"/>
        </w:rPr>
        <w:t>-</w:t>
      </w:r>
      <w:r>
        <w:rPr>
          <w:rFonts w:ascii="Tahoma" w:hAnsi="Tahoma" w:cs="Tahoma"/>
          <w:i/>
          <w:iCs/>
          <w:color w:val="auto"/>
          <w:sz w:val="16"/>
          <w:szCs w:val="16"/>
          <w:lang w:eastAsia="ru-RU"/>
        </w:rPr>
        <w:t>физического лица, а также аффилированные с инсайдером</w:t>
      </w:r>
      <w:r>
        <w:rPr>
          <w:rFonts w:ascii="Tahoma" w:hAnsi="Tahoma" w:cs="Tahoma"/>
          <w:i/>
          <w:iCs/>
          <w:sz w:val="16"/>
          <w:szCs w:val="16"/>
          <w:lang w:eastAsia="ru-RU"/>
        </w:rPr>
        <w:t>-</w:t>
      </w:r>
      <w:r>
        <w:rPr>
          <w:rFonts w:ascii="Tahoma" w:hAnsi="Tahoma" w:cs="Tahoma"/>
          <w:i/>
          <w:iCs/>
          <w:color w:val="auto"/>
          <w:sz w:val="16"/>
          <w:szCs w:val="16"/>
          <w:lang w:eastAsia="ru-RU"/>
        </w:rPr>
        <w:t xml:space="preserve">физическим лицом или контролируемые им юридические лица. </w:t>
      </w:r>
      <w:proofErr w:type="gramEnd"/>
    </w:p>
    <w:p w:rsidR="002E08C7" w:rsidRPr="000307F3" w:rsidRDefault="002E08C7" w:rsidP="00FD59EB">
      <w:pPr>
        <w:jc w:val="both"/>
        <w:rPr>
          <w:i/>
        </w:rPr>
      </w:pPr>
    </w:p>
    <w:sectPr w:rsidR="002E08C7" w:rsidRPr="000307F3" w:rsidSect="004452A9">
      <w:pgSz w:w="11906" w:h="16838"/>
      <w:pgMar w:top="993" w:right="567" w:bottom="141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865"/>
    <w:multiLevelType w:val="multilevel"/>
    <w:tmpl w:val="90A806E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5E"/>
    <w:rsid w:val="000307F3"/>
    <w:rsid w:val="000B01D0"/>
    <w:rsid w:val="0011055E"/>
    <w:rsid w:val="00163400"/>
    <w:rsid w:val="00187B10"/>
    <w:rsid w:val="001C7B4A"/>
    <w:rsid w:val="001D182D"/>
    <w:rsid w:val="00207A7C"/>
    <w:rsid w:val="0021371E"/>
    <w:rsid w:val="002A19D5"/>
    <w:rsid w:val="002C209D"/>
    <w:rsid w:val="002E08C7"/>
    <w:rsid w:val="003010A9"/>
    <w:rsid w:val="00353B3B"/>
    <w:rsid w:val="00355A91"/>
    <w:rsid w:val="0037399E"/>
    <w:rsid w:val="004452A9"/>
    <w:rsid w:val="0055214B"/>
    <w:rsid w:val="005748B8"/>
    <w:rsid w:val="00641401"/>
    <w:rsid w:val="00710B9B"/>
    <w:rsid w:val="007620D2"/>
    <w:rsid w:val="00790D22"/>
    <w:rsid w:val="007B5F21"/>
    <w:rsid w:val="007E7976"/>
    <w:rsid w:val="00872988"/>
    <w:rsid w:val="008846AF"/>
    <w:rsid w:val="008B6E3F"/>
    <w:rsid w:val="008C7879"/>
    <w:rsid w:val="008D0D16"/>
    <w:rsid w:val="0092557B"/>
    <w:rsid w:val="0093723A"/>
    <w:rsid w:val="009B1C4C"/>
    <w:rsid w:val="009C24E7"/>
    <w:rsid w:val="00A8653C"/>
    <w:rsid w:val="00B549F2"/>
    <w:rsid w:val="00BC5488"/>
    <w:rsid w:val="00BC5B4C"/>
    <w:rsid w:val="00C17797"/>
    <w:rsid w:val="00C738C2"/>
    <w:rsid w:val="00CE6C2C"/>
    <w:rsid w:val="00D50654"/>
    <w:rsid w:val="00D612FC"/>
    <w:rsid w:val="00DD2615"/>
    <w:rsid w:val="00EC0F29"/>
    <w:rsid w:val="00F76409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ПростойТекст"/>
    <w:basedOn w:val="a"/>
    <w:link w:val="m0"/>
    <w:rsid w:val="00B549F2"/>
    <w:pPr>
      <w:jc w:val="both"/>
    </w:pPr>
    <w:rPr>
      <w:rFonts w:eastAsia="Times New Roman"/>
    </w:rPr>
  </w:style>
  <w:style w:type="character" w:customStyle="1" w:styleId="m0">
    <w:name w:val="m_ПростойТекст Знак"/>
    <w:link w:val="m"/>
    <w:locked/>
    <w:rsid w:val="00B5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A9"/>
    <w:rPr>
      <w:rFonts w:ascii="Tahom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A865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5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653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5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653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C0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E08C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E6C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ПростойТекст"/>
    <w:basedOn w:val="a"/>
    <w:link w:val="m0"/>
    <w:rsid w:val="00B549F2"/>
    <w:pPr>
      <w:jc w:val="both"/>
    </w:pPr>
    <w:rPr>
      <w:rFonts w:eastAsia="Times New Roman"/>
    </w:rPr>
  </w:style>
  <w:style w:type="character" w:customStyle="1" w:styleId="m0">
    <w:name w:val="m_ПростойТекст Знак"/>
    <w:link w:val="m"/>
    <w:locked/>
    <w:rsid w:val="00B5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A9"/>
    <w:rPr>
      <w:rFonts w:ascii="Tahom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A865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5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653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5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653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C0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E08C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E6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shneft.ru/files/iblock/2df/inside_info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neft.ru/files/iblock/984/exbmztyob%20xh%20tncpcbscccow%20ovysdwsobp%20%20po%20pjm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Смольникова Яна Вячеславовна</dc:creator>
  <cp:lastModifiedBy>Смольникова Яна Вячеславовна</cp:lastModifiedBy>
  <cp:revision>15</cp:revision>
  <dcterms:created xsi:type="dcterms:W3CDTF">2016-04-12T09:45:00Z</dcterms:created>
  <dcterms:modified xsi:type="dcterms:W3CDTF">2016-12-21T11:32:00Z</dcterms:modified>
</cp:coreProperties>
</file>